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6B43" w14:textId="28F554AC" w:rsidR="004B0C5E" w:rsidRPr="008C233F" w:rsidRDefault="008C233F" w:rsidP="008C233F">
      <w:pPr>
        <w:pStyle w:val="BodyText"/>
        <w:jc w:val="center"/>
        <w:rPr>
          <w:rFonts w:ascii="Comic Sans MS" w:hAnsi="Comic Sans MS"/>
          <w:sz w:val="40"/>
        </w:rPr>
      </w:pPr>
      <w:r w:rsidRPr="008C233F">
        <w:rPr>
          <w:rFonts w:ascii="Comic Sans MS" w:hAnsi="Comic Sans MS"/>
          <w:noProof/>
          <w:sz w:val="40"/>
        </w:rPr>
        <w:t>Hugh L. Sauer, MD</w:t>
      </w:r>
    </w:p>
    <w:p w14:paraId="44B3B671" w14:textId="2FA10291" w:rsidR="004B0C5E" w:rsidRDefault="004B0C5E">
      <w:pPr>
        <w:pStyle w:val="BodyText"/>
        <w:spacing w:before="4"/>
        <w:rPr>
          <w:noProof/>
        </w:rPr>
      </w:pPr>
    </w:p>
    <w:p w14:paraId="4EEC35CA" w14:textId="248E8144" w:rsidR="008C233F" w:rsidRDefault="008C233F">
      <w:pPr>
        <w:pStyle w:val="BodyText"/>
        <w:spacing w:before="4"/>
        <w:rPr>
          <w:sz w:val="23"/>
        </w:rPr>
      </w:pPr>
    </w:p>
    <w:p w14:paraId="0A01E4B3" w14:textId="05AF5616" w:rsidR="008C233F" w:rsidRDefault="008C233F">
      <w:pPr>
        <w:pStyle w:val="BodyText"/>
        <w:spacing w:before="4"/>
        <w:rPr>
          <w:sz w:val="23"/>
        </w:rPr>
      </w:pPr>
    </w:p>
    <w:p w14:paraId="3286402B" w14:textId="77777777" w:rsidR="008C233F" w:rsidRDefault="008C233F">
      <w:pPr>
        <w:pStyle w:val="BodyText"/>
        <w:spacing w:before="4"/>
        <w:rPr>
          <w:sz w:val="23"/>
        </w:rPr>
      </w:pPr>
    </w:p>
    <w:p w14:paraId="3D6AE35E" w14:textId="77777777" w:rsidR="004B0C5E" w:rsidRDefault="004B0C5E">
      <w:pPr>
        <w:pStyle w:val="BodyText"/>
        <w:spacing w:before="3"/>
        <w:rPr>
          <w:sz w:val="15"/>
        </w:rPr>
      </w:pPr>
    </w:p>
    <w:p w14:paraId="48A17094" w14:textId="77777777" w:rsidR="004B0C5E" w:rsidRDefault="008C233F">
      <w:pPr>
        <w:pStyle w:val="BodyText"/>
        <w:spacing w:before="90"/>
        <w:ind w:left="3193"/>
      </w:pPr>
      <w:r>
        <w:t>REFRACTION SERVICE AND FEE</w:t>
      </w:r>
    </w:p>
    <w:p w14:paraId="7468B907" w14:textId="77777777" w:rsidR="004B0C5E" w:rsidRDefault="004B0C5E">
      <w:pPr>
        <w:pStyle w:val="BodyText"/>
        <w:spacing w:before="1"/>
      </w:pPr>
    </w:p>
    <w:p w14:paraId="3E790092" w14:textId="21A6EFAC" w:rsidR="004B0C5E" w:rsidRPr="002A15D7" w:rsidRDefault="008C233F" w:rsidP="002A15D7">
      <w:pPr>
        <w:ind w:left="116" w:right="106"/>
        <w:rPr>
          <w:sz w:val="24"/>
        </w:rPr>
      </w:pPr>
      <w:r>
        <w:rPr>
          <w:sz w:val="24"/>
        </w:rPr>
        <w:t>One of the important parts of</w:t>
      </w:r>
      <w:r w:rsidR="003C1E03">
        <w:rPr>
          <w:sz w:val="24"/>
        </w:rPr>
        <w:t xml:space="preserve"> an eye exam</w:t>
      </w:r>
      <w:r>
        <w:rPr>
          <w:sz w:val="24"/>
        </w:rPr>
        <w:t xml:space="preserve"> is the </w:t>
      </w:r>
      <w:r w:rsidRPr="003C1E03">
        <w:rPr>
          <w:i/>
          <w:sz w:val="24"/>
        </w:rPr>
        <w:t>refraction</w:t>
      </w:r>
      <w:r>
        <w:rPr>
          <w:sz w:val="24"/>
        </w:rPr>
        <w:t xml:space="preserve"> </w:t>
      </w:r>
      <w:r w:rsidR="002A15D7">
        <w:rPr>
          <w:sz w:val="24"/>
        </w:rPr>
        <w:t xml:space="preserve">(CPT 92015). </w:t>
      </w:r>
      <w:r w:rsidRPr="003C1E03">
        <w:rPr>
          <w:sz w:val="24"/>
        </w:rPr>
        <w:t xml:space="preserve">That is the part of the exam </w:t>
      </w:r>
      <w:bookmarkStart w:id="0" w:name="_GoBack"/>
      <w:r w:rsidRPr="003C1E03">
        <w:rPr>
          <w:sz w:val="24"/>
        </w:rPr>
        <w:t>by which</w:t>
      </w:r>
      <w:r>
        <w:rPr>
          <w:b/>
          <w:sz w:val="24"/>
        </w:rPr>
        <w:t xml:space="preserve"> </w:t>
      </w:r>
      <w:r w:rsidRPr="003C1E03">
        <w:rPr>
          <w:sz w:val="24"/>
        </w:rPr>
        <w:t>we determine whether you can be helped in any way by a</w:t>
      </w:r>
      <w:r w:rsidR="003C1E03" w:rsidRPr="003C1E03">
        <w:rPr>
          <w:sz w:val="24"/>
        </w:rPr>
        <w:t xml:space="preserve"> new</w:t>
      </w:r>
      <w:r w:rsidRPr="003C1E03">
        <w:rPr>
          <w:sz w:val="24"/>
        </w:rPr>
        <w:t xml:space="preserve"> prescription</w:t>
      </w:r>
      <w:r w:rsidR="003C1E03" w:rsidRPr="003C1E03">
        <w:rPr>
          <w:sz w:val="24"/>
        </w:rPr>
        <w:t xml:space="preserve"> for glasses</w:t>
      </w:r>
      <w:r w:rsidRPr="003C1E03">
        <w:rPr>
          <w:sz w:val="24"/>
        </w:rPr>
        <w:t xml:space="preserve">. It is </w:t>
      </w:r>
      <w:bookmarkEnd w:id="0"/>
      <w:r w:rsidRPr="003C1E03">
        <w:rPr>
          <w:sz w:val="24"/>
        </w:rPr>
        <w:t>also how we determine the best possible visual acuity and function of your eye, which is essential medical information of us to have as we assess your eyes and look for problems.</w:t>
      </w:r>
      <w:r>
        <w:rPr>
          <w:b/>
          <w:sz w:val="24"/>
        </w:rPr>
        <w:t xml:space="preserve"> </w:t>
      </w:r>
      <w:r>
        <w:rPr>
          <w:sz w:val="24"/>
        </w:rPr>
        <w:t xml:space="preserve">It is </w:t>
      </w:r>
      <w:r>
        <w:rPr>
          <w:b/>
          <w:sz w:val="24"/>
        </w:rPr>
        <w:t xml:space="preserve">NOT </w:t>
      </w:r>
      <w:r>
        <w:rPr>
          <w:sz w:val="24"/>
        </w:rPr>
        <w:t xml:space="preserve">a covered service by Medicare </w:t>
      </w:r>
      <w:r w:rsidR="003C1E03">
        <w:rPr>
          <w:sz w:val="24"/>
        </w:rPr>
        <w:t xml:space="preserve">as well as </w:t>
      </w:r>
      <w:r>
        <w:rPr>
          <w:sz w:val="24"/>
        </w:rPr>
        <w:t>many other insurance plans. These plans consider</w:t>
      </w:r>
      <w:r w:rsidR="002A15D7">
        <w:rPr>
          <w:sz w:val="24"/>
        </w:rPr>
        <w:t xml:space="preserve"> </w:t>
      </w:r>
      <w:r>
        <w:t xml:space="preserve">refraction a “vision” service not a “medical” service. </w:t>
      </w:r>
      <w:r w:rsidR="003C1E03">
        <w:t xml:space="preserve">Such vision services are often reimbursed for an exam with an optometrist, but not an ophthalmologist (medical doctor). </w:t>
      </w:r>
      <w:r>
        <w:t xml:space="preserve">Our office fee for refraction is $50.00. Unless your </w:t>
      </w:r>
      <w:r w:rsidR="00181DDE">
        <w:t>insurance reimburses for the refraction charge</w:t>
      </w:r>
      <w:r>
        <w:t xml:space="preserve">, </w:t>
      </w:r>
      <w:r w:rsidR="00181DDE">
        <w:t>you will be responsible for payment</w:t>
      </w:r>
      <w:r w:rsidR="003C1E03">
        <w:t xml:space="preserve">. </w:t>
      </w:r>
    </w:p>
    <w:p w14:paraId="55EB6358" w14:textId="424F09CD" w:rsidR="003C1E03" w:rsidRDefault="003C1E03">
      <w:pPr>
        <w:pStyle w:val="BodyText"/>
        <w:ind w:left="116" w:right="155"/>
      </w:pPr>
    </w:p>
    <w:p w14:paraId="6D37C759" w14:textId="79857C50" w:rsidR="003C1E03" w:rsidRDefault="003C1E03">
      <w:pPr>
        <w:pStyle w:val="BodyText"/>
        <w:ind w:left="116" w:right="155"/>
      </w:pPr>
      <w:r>
        <w:t>Please note that you will NOT</w:t>
      </w:r>
      <w:r w:rsidR="002A15D7">
        <w:t xml:space="preserve"> be charged this fee unless you are given a prescription for glasses either at the time of the visit, or should one be requested at a time after the visit.</w:t>
      </w:r>
    </w:p>
    <w:p w14:paraId="10FF0FC9" w14:textId="77777777" w:rsidR="002A15D7" w:rsidRDefault="002A15D7">
      <w:pPr>
        <w:pStyle w:val="BodyText"/>
        <w:ind w:left="116" w:right="155"/>
      </w:pPr>
    </w:p>
    <w:p w14:paraId="4317BD6D" w14:textId="36266058" w:rsidR="004B0C5E" w:rsidRDefault="002A15D7" w:rsidP="002A15D7">
      <w:pPr>
        <w:pStyle w:val="BodyText"/>
        <w:ind w:right="484"/>
      </w:pPr>
      <w:r>
        <w:t xml:space="preserve">  PLEASE SIGN BELOW ACKNOWLEDGING YOUR UNDERSTANDING OF THIS POLICY</w:t>
      </w:r>
    </w:p>
    <w:p w14:paraId="00CAD704" w14:textId="77777777" w:rsidR="004B0C5E" w:rsidRDefault="004B0C5E">
      <w:pPr>
        <w:pStyle w:val="BodyText"/>
        <w:spacing w:before="9"/>
        <w:rPr>
          <w:sz w:val="23"/>
        </w:rPr>
      </w:pPr>
    </w:p>
    <w:p w14:paraId="00A774D2" w14:textId="6AAC0A8E" w:rsidR="004B0C5E" w:rsidRDefault="008C233F">
      <w:pPr>
        <w:pStyle w:val="BodyText"/>
        <w:spacing w:before="1"/>
        <w:ind w:left="3208"/>
      </w:pPr>
      <w:r>
        <w:t>PATIENT ACKNOWLEDGEMENT</w:t>
      </w:r>
    </w:p>
    <w:p w14:paraId="651DCC6A" w14:textId="77777777" w:rsidR="002A15D7" w:rsidRDefault="002A15D7">
      <w:pPr>
        <w:pStyle w:val="BodyText"/>
        <w:spacing w:before="1"/>
        <w:ind w:left="3208"/>
      </w:pPr>
    </w:p>
    <w:p w14:paraId="7CB39DCE" w14:textId="498A5ED4" w:rsidR="002A15D7" w:rsidRDefault="002A15D7" w:rsidP="002A15D7">
      <w:pPr>
        <w:pStyle w:val="BodyText"/>
        <w:ind w:left="120"/>
        <w:rPr>
          <w:sz w:val="23"/>
        </w:rPr>
      </w:pPr>
      <w:r>
        <w:rPr>
          <w:sz w:val="23"/>
        </w:rPr>
        <w:t>I the undersigned, acknowledge my responsibility for the charge for refraction. I understand that payment   may be required at the time of service or may be billed thereafter. I also acknowledge my right to</w:t>
      </w:r>
    </w:p>
    <w:p w14:paraId="2CCD3B45" w14:textId="3CF1326B" w:rsidR="004B0C5E" w:rsidRDefault="002A15D7" w:rsidP="002A15D7">
      <w:pPr>
        <w:pStyle w:val="BodyText"/>
        <w:ind w:firstLine="116"/>
        <w:rPr>
          <w:sz w:val="23"/>
        </w:rPr>
      </w:pPr>
      <w:r>
        <w:rPr>
          <w:sz w:val="23"/>
        </w:rPr>
        <w:t>waive such services.</w:t>
      </w:r>
    </w:p>
    <w:p w14:paraId="1F0EE67F" w14:textId="75BC07F6" w:rsidR="002A15D7" w:rsidRDefault="002A15D7">
      <w:pPr>
        <w:pStyle w:val="BodyText"/>
      </w:pPr>
      <w:r>
        <w:tab/>
      </w:r>
    </w:p>
    <w:p w14:paraId="5867A36D" w14:textId="77777777" w:rsidR="004B0C5E" w:rsidRDefault="008C233F">
      <w:pPr>
        <w:pStyle w:val="BodyText"/>
        <w:tabs>
          <w:tab w:val="left" w:pos="5956"/>
        </w:tabs>
        <w:ind w:left="116"/>
      </w:pPr>
      <w:r>
        <w:t>Signature</w:t>
      </w:r>
      <w:r>
        <w:tab/>
        <w:t>Date</w:t>
      </w:r>
    </w:p>
    <w:p w14:paraId="1AF572E1" w14:textId="77777777" w:rsidR="004B0C5E" w:rsidRDefault="004B0C5E">
      <w:pPr>
        <w:pStyle w:val="BodyText"/>
        <w:rPr>
          <w:sz w:val="20"/>
        </w:rPr>
      </w:pPr>
    </w:p>
    <w:p w14:paraId="5544D2E4" w14:textId="77777777" w:rsidR="004B0C5E" w:rsidRDefault="002A15D7">
      <w:pPr>
        <w:pStyle w:val="BodyText"/>
        <w:spacing w:before="9"/>
        <w:rPr>
          <w:sz w:val="23"/>
        </w:rPr>
      </w:pPr>
      <w:r>
        <w:pict w14:anchorId="50EB7333">
          <v:line id="_x0000_s1027" style="position:absolute;z-index:1048;mso-wrap-distance-left:0;mso-wrap-distance-right:0;mso-position-horizontal-relative:page" from="66.6pt,15.9pt" to="552.6pt,15.9pt" strokeweight=".48pt">
            <w10:wrap type="topAndBottom" anchorx="page"/>
          </v:line>
        </w:pict>
      </w:r>
    </w:p>
    <w:p w14:paraId="4C5B54A9" w14:textId="77777777" w:rsidR="004B0C5E" w:rsidRDefault="004B0C5E">
      <w:pPr>
        <w:pStyle w:val="BodyText"/>
        <w:spacing w:before="8"/>
        <w:rPr>
          <w:sz w:val="13"/>
        </w:rPr>
      </w:pPr>
    </w:p>
    <w:p w14:paraId="66CBBD72" w14:textId="77777777" w:rsidR="004B0C5E" w:rsidRDefault="008C233F">
      <w:pPr>
        <w:pStyle w:val="BodyText"/>
        <w:spacing w:before="90"/>
        <w:ind w:left="4845"/>
      </w:pPr>
      <w:r>
        <w:t>OR</w:t>
      </w:r>
    </w:p>
    <w:p w14:paraId="312FA764" w14:textId="77777777" w:rsidR="004B0C5E" w:rsidRDefault="004B0C5E">
      <w:pPr>
        <w:pStyle w:val="BodyText"/>
        <w:rPr>
          <w:sz w:val="26"/>
        </w:rPr>
      </w:pPr>
    </w:p>
    <w:p w14:paraId="0C356D2A" w14:textId="77777777" w:rsidR="004B0C5E" w:rsidRDefault="004B0C5E">
      <w:pPr>
        <w:pStyle w:val="BodyText"/>
        <w:rPr>
          <w:sz w:val="22"/>
        </w:rPr>
      </w:pPr>
    </w:p>
    <w:p w14:paraId="78A9A2D2" w14:textId="0C5514BF" w:rsidR="004B0C5E" w:rsidRDefault="008C233F" w:rsidP="002A15D7">
      <w:pPr>
        <w:pStyle w:val="BodyText"/>
        <w:ind w:left="116"/>
      </w:pPr>
      <w:r>
        <w:t xml:space="preserve">I decline the </w:t>
      </w:r>
      <w:r w:rsidR="002A15D7">
        <w:t>need for refraction for myself or my dependents. I understand that in doing so, I will not receive the appropriate prescription for glasses as determined during the examination.</w:t>
      </w:r>
    </w:p>
    <w:p w14:paraId="1ED845D5" w14:textId="77777777" w:rsidR="004B0C5E" w:rsidRDefault="004B0C5E">
      <w:pPr>
        <w:pStyle w:val="BodyText"/>
      </w:pPr>
    </w:p>
    <w:p w14:paraId="69FBB373" w14:textId="77777777" w:rsidR="004B0C5E" w:rsidRDefault="008C233F">
      <w:pPr>
        <w:pStyle w:val="BodyText"/>
        <w:tabs>
          <w:tab w:val="left" w:pos="5956"/>
        </w:tabs>
        <w:ind w:left="116"/>
      </w:pPr>
      <w:r>
        <w:t>Signature</w:t>
      </w:r>
      <w:r>
        <w:tab/>
        <w:t>Date</w:t>
      </w:r>
    </w:p>
    <w:p w14:paraId="78203005" w14:textId="77777777" w:rsidR="004B0C5E" w:rsidRDefault="004B0C5E">
      <w:pPr>
        <w:pStyle w:val="BodyText"/>
        <w:rPr>
          <w:sz w:val="20"/>
        </w:rPr>
      </w:pPr>
    </w:p>
    <w:p w14:paraId="05DF2994" w14:textId="77777777" w:rsidR="004B0C5E" w:rsidRDefault="002A15D7">
      <w:pPr>
        <w:pStyle w:val="BodyText"/>
        <w:spacing w:before="8"/>
        <w:rPr>
          <w:sz w:val="23"/>
        </w:rPr>
      </w:pPr>
      <w:r>
        <w:pict w14:anchorId="73AF3E2C">
          <v:line id="_x0000_s1026" style="position:absolute;z-index:1072;mso-wrap-distance-left:0;mso-wrap-distance-right:0;mso-position-horizontal-relative:page" from="64.8pt,15.85pt" to="550.8pt,15.85pt" strokeweight=".48pt">
            <w10:wrap type="topAndBottom" anchorx="page"/>
          </v:line>
        </w:pict>
      </w:r>
    </w:p>
    <w:sectPr w:rsidR="004B0C5E">
      <w:type w:val="continuous"/>
      <w:pgSz w:w="12240" w:h="15840"/>
      <w:pgMar w:top="760" w:right="10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B0C5E"/>
    <w:rsid w:val="00181DDE"/>
    <w:rsid w:val="002A15D7"/>
    <w:rsid w:val="003C1E03"/>
    <w:rsid w:val="004B0C5E"/>
    <w:rsid w:val="008C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62B453"/>
  <w15:docId w15:val="{D20DD269-39FC-4F68-8812-3BDBFE52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Hugh L Sauer</cp:lastModifiedBy>
  <cp:revision>4</cp:revision>
  <cp:lastPrinted>2018-07-24T12:39:00Z</cp:lastPrinted>
  <dcterms:created xsi:type="dcterms:W3CDTF">2018-07-16T20:04:00Z</dcterms:created>
  <dcterms:modified xsi:type="dcterms:W3CDTF">2018-07-24T13:18:00Z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Creator">
    <vt:lpwstr>Microsoft® Word Starter 2010</vt:lpwstr>
  </property>
  <property fmtid="{D5CDD505-2E9C-101B-9397-08002B2CF9AE}" pid="4" name="LastSaved">
    <vt:filetime>2018-07-16T00:00:00Z</vt:filetime>
  </property>
</Properties>
</file>